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17C" w:rsidRPr="00DE0943" w:rsidRDefault="008A717C" w:rsidP="008A717C">
      <w:pPr>
        <w:rPr>
          <w:rFonts w:ascii="Georgia" w:hAnsi="Georgia"/>
        </w:rPr>
      </w:pPr>
      <w:r>
        <w:rPr>
          <w:rFonts w:ascii="Georgia" w:hAnsi="Georgia"/>
          <w:noProof/>
        </w:rPr>
        <w:drawing>
          <wp:inline distT="0" distB="0" distL="0" distR="0" wp14:anchorId="71F735F9" wp14:editId="33DE94F5">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8A717C" w:rsidRPr="00DE0943" w:rsidRDefault="008A717C" w:rsidP="008A717C">
      <w:pPr>
        <w:rPr>
          <w:rFonts w:ascii="Georgia" w:hAnsi="Georgia"/>
        </w:rPr>
      </w:pPr>
      <w:r w:rsidRPr="00DE0943">
        <w:rPr>
          <w:rFonts w:ascii="Georgia" w:hAnsi="Georgia"/>
        </w:rPr>
        <w:t xml:space="preserve">April 5, 2009 Sunday </w:t>
      </w:r>
    </w:p>
    <w:p w:rsidR="008A717C" w:rsidRPr="00DE0943" w:rsidRDefault="008A717C" w:rsidP="008A717C">
      <w:pPr>
        <w:rPr>
          <w:rFonts w:ascii="Georgia" w:hAnsi="Georgia"/>
        </w:rPr>
      </w:pPr>
      <w:r w:rsidRPr="00DE0943">
        <w:rPr>
          <w:rFonts w:ascii="Georgia" w:hAnsi="Georgia"/>
        </w:rPr>
        <w:t>Final Edition</w:t>
      </w:r>
    </w:p>
    <w:p w:rsidR="008A717C" w:rsidRPr="00DE0943" w:rsidRDefault="008A717C" w:rsidP="008A717C">
      <w:pPr>
        <w:rPr>
          <w:rFonts w:ascii="Georgia" w:hAnsi="Georgia"/>
        </w:rPr>
      </w:pPr>
    </w:p>
    <w:p w:rsidR="008A717C" w:rsidRPr="001219CB" w:rsidRDefault="008A717C" w:rsidP="008A717C">
      <w:pPr>
        <w:rPr>
          <w:rFonts w:ascii="Georgia" w:hAnsi="Georgia"/>
          <w:b/>
          <w:sz w:val="48"/>
          <w:szCs w:val="48"/>
        </w:rPr>
      </w:pPr>
      <w:r w:rsidRPr="001219CB">
        <w:rPr>
          <w:rFonts w:ascii="Georgia" w:hAnsi="Georgia"/>
          <w:b/>
          <w:sz w:val="48"/>
          <w:szCs w:val="48"/>
        </w:rPr>
        <w:t>Gov. Quinn asks: 'Have you no decency?</w:t>
      </w:r>
      <w:proofErr w:type="gramStart"/>
      <w:r w:rsidRPr="001219CB">
        <w:rPr>
          <w:rFonts w:ascii="Georgia" w:hAnsi="Georgia"/>
          <w:b/>
          <w:sz w:val="48"/>
          <w:szCs w:val="48"/>
        </w:rPr>
        <w:t>';</w:t>
      </w:r>
      <w:proofErr w:type="gramEnd"/>
      <w:r w:rsidRPr="001219CB">
        <w:rPr>
          <w:rFonts w:ascii="Georgia" w:hAnsi="Georgia"/>
          <w:b/>
          <w:sz w:val="48"/>
          <w:szCs w:val="48"/>
        </w:rPr>
        <w:t xml:space="preserve"> </w:t>
      </w:r>
      <w:proofErr w:type="spellStart"/>
      <w:r w:rsidRPr="001219CB">
        <w:rPr>
          <w:rFonts w:ascii="Georgia" w:hAnsi="Georgia"/>
          <w:b/>
          <w:sz w:val="48"/>
          <w:szCs w:val="48"/>
        </w:rPr>
        <w:t>Gov</w:t>
      </w:r>
      <w:proofErr w:type="spellEnd"/>
      <w:r w:rsidRPr="001219CB">
        <w:rPr>
          <w:rFonts w:ascii="Georgia" w:hAnsi="Georgia"/>
          <w:b/>
          <w:sz w:val="48"/>
          <w:szCs w:val="48"/>
        </w:rPr>
        <w:t xml:space="preserve"> calls deal 'an insult to the people of Illinois,' but ex-lawmaker says fuss just 'typical Pat Quinn’</w:t>
      </w:r>
    </w:p>
    <w:p w:rsidR="008A717C" w:rsidRPr="00DE0943" w:rsidRDefault="008A717C" w:rsidP="008A717C">
      <w:pPr>
        <w:rPr>
          <w:rFonts w:ascii="Georgia" w:hAnsi="Georgia"/>
        </w:rPr>
      </w:pPr>
    </w:p>
    <w:p w:rsidR="008A717C" w:rsidRDefault="008A717C" w:rsidP="008A717C">
      <w:pPr>
        <w:rPr>
          <w:rFonts w:ascii="Georgia" w:hAnsi="Georgia"/>
          <w:bCs/>
        </w:rPr>
      </w:pPr>
      <w:r>
        <w:rPr>
          <w:rFonts w:ascii="Georgia" w:hAnsi="Georgia"/>
          <w:bCs/>
        </w:rPr>
        <w:t>By Dave McKinney</w:t>
      </w:r>
    </w:p>
    <w:p w:rsidR="008A717C" w:rsidRPr="00DE0943" w:rsidRDefault="008A717C" w:rsidP="008A717C">
      <w:pPr>
        <w:rPr>
          <w:rFonts w:ascii="Georgia" w:hAnsi="Georgia"/>
        </w:rPr>
      </w:pPr>
      <w:r>
        <w:rPr>
          <w:rFonts w:ascii="Georgia" w:hAnsi="Georgia"/>
          <w:bCs/>
        </w:rPr>
        <w:t>Springfield bureau chief</w:t>
      </w:r>
    </w:p>
    <w:p w:rsidR="008A717C" w:rsidRDefault="008A717C" w:rsidP="008A717C">
      <w:pPr>
        <w:rPr>
          <w:rFonts w:ascii="Georgia" w:hAnsi="Georgia"/>
        </w:rPr>
      </w:pPr>
      <w:r>
        <w:rPr>
          <w:rFonts w:ascii="Georgia" w:hAnsi="Georgia"/>
        </w:rPr>
        <w:t>SPRINGFIELD-</w:t>
      </w:r>
      <w:r w:rsidRPr="00DE0943">
        <w:rPr>
          <w:rFonts w:ascii="Georgia" w:hAnsi="Georgia"/>
        </w:rPr>
        <w:t xml:space="preserve">A "furious" </w:t>
      </w:r>
      <w:r w:rsidRPr="001219CB">
        <w:rPr>
          <w:rFonts w:ascii="Georgia" w:hAnsi="Georgia"/>
        </w:rPr>
        <w:t xml:space="preserve">Gov. Quinn </w:t>
      </w:r>
      <w:r w:rsidRPr="00DE0943">
        <w:rPr>
          <w:rFonts w:ascii="Georgia" w:hAnsi="Georgia"/>
        </w:rPr>
        <w:t xml:space="preserve">wants to undo a $40,000-a-year </w:t>
      </w:r>
      <w:r w:rsidRPr="00DE0943">
        <w:rPr>
          <w:rFonts w:ascii="Georgia" w:hAnsi="Georgia"/>
          <w:bCs/>
        </w:rPr>
        <w:t>pension</w:t>
      </w:r>
      <w:r w:rsidRPr="00DE0943">
        <w:rPr>
          <w:rFonts w:ascii="Georgia" w:hAnsi="Georgia"/>
        </w:rPr>
        <w:t xml:space="preserve"> windfall for a former lawmaker who qualified for the deal after serving only three weeks as Gov. </w:t>
      </w:r>
      <w:r w:rsidRPr="001219CB">
        <w:rPr>
          <w:rFonts w:ascii="Georgia" w:hAnsi="Georgia"/>
        </w:rPr>
        <w:t>Rod Blagojevich's</w:t>
      </w:r>
      <w:r>
        <w:rPr>
          <w:rFonts w:ascii="Georgia" w:hAnsi="Georgia"/>
        </w:rPr>
        <w:t xml:space="preserve"> </w:t>
      </w:r>
      <w:r w:rsidRPr="00DE0943">
        <w:rPr>
          <w:rFonts w:ascii="Georgia" w:hAnsi="Georgia"/>
        </w:rPr>
        <w:t>state parks director.</w:t>
      </w:r>
    </w:p>
    <w:p w:rsidR="008A717C" w:rsidRPr="00DE0943" w:rsidRDefault="008A717C" w:rsidP="008A717C">
      <w:pPr>
        <w:rPr>
          <w:rFonts w:ascii="Georgia" w:hAnsi="Georgia"/>
        </w:rPr>
      </w:pPr>
    </w:p>
    <w:p w:rsidR="008A717C" w:rsidRDefault="008A717C" w:rsidP="008A717C">
      <w:pPr>
        <w:rPr>
          <w:rFonts w:ascii="Georgia" w:hAnsi="Georgia"/>
        </w:rPr>
      </w:pPr>
      <w:r w:rsidRPr="00DE0943">
        <w:rPr>
          <w:rFonts w:ascii="Georgia" w:hAnsi="Georgia"/>
        </w:rPr>
        <w:t xml:space="preserve">The State Employees Retirement System decided last month to grant </w:t>
      </w:r>
      <w:proofErr w:type="gramStart"/>
      <w:r w:rsidRPr="00DE0943">
        <w:rPr>
          <w:rFonts w:ascii="Georgia" w:hAnsi="Georgia"/>
        </w:rPr>
        <w:t>a</w:t>
      </w:r>
      <w:proofErr w:type="gramEnd"/>
      <w:r w:rsidRPr="00DE0943">
        <w:rPr>
          <w:rFonts w:ascii="Georgia" w:hAnsi="Georgia"/>
        </w:rPr>
        <w:t xml:space="preserve"> $113,305 annual </w:t>
      </w:r>
      <w:r w:rsidRPr="00DE0943">
        <w:rPr>
          <w:rFonts w:ascii="Georgia" w:hAnsi="Georgia"/>
          <w:bCs/>
        </w:rPr>
        <w:t>pension</w:t>
      </w:r>
      <w:r w:rsidRPr="00DE0943">
        <w:rPr>
          <w:rFonts w:ascii="Georgia" w:hAnsi="Georgia"/>
        </w:rPr>
        <w:t xml:space="preserve"> to former Rep. Kurt </w:t>
      </w:r>
      <w:proofErr w:type="spellStart"/>
      <w:r w:rsidRPr="00DE0943">
        <w:rPr>
          <w:rFonts w:ascii="Georgia" w:hAnsi="Georgia"/>
        </w:rPr>
        <w:t>Granberg</w:t>
      </w:r>
      <w:proofErr w:type="spellEnd"/>
      <w:r w:rsidRPr="00DE0943">
        <w:rPr>
          <w:rFonts w:ascii="Georgia" w:hAnsi="Georgia"/>
        </w:rPr>
        <w:t xml:space="preserve"> (D-Carlyle), who served briefly as head of the Department of Natural Resources.</w:t>
      </w:r>
    </w:p>
    <w:p w:rsidR="008A717C" w:rsidRPr="00DE0943" w:rsidRDefault="008A717C" w:rsidP="008A717C">
      <w:pPr>
        <w:rPr>
          <w:rFonts w:ascii="Georgia" w:hAnsi="Georgia"/>
        </w:rPr>
      </w:pPr>
    </w:p>
    <w:p w:rsidR="008A717C" w:rsidRDefault="008A717C" w:rsidP="008A717C">
      <w:pPr>
        <w:rPr>
          <w:rFonts w:ascii="Georgia" w:hAnsi="Georgia"/>
        </w:rPr>
      </w:pPr>
      <w:r w:rsidRPr="00DE0943">
        <w:rPr>
          <w:rFonts w:ascii="Georgia" w:hAnsi="Georgia"/>
        </w:rPr>
        <w:t xml:space="preserve">That's a 55 percent boost in retirement pay over the $73,017 he would have received annually if his </w:t>
      </w:r>
      <w:proofErr w:type="gramStart"/>
      <w:r w:rsidRPr="00DE0943">
        <w:rPr>
          <w:rFonts w:ascii="Georgia" w:hAnsi="Georgia"/>
          <w:bCs/>
        </w:rPr>
        <w:t>pension</w:t>
      </w:r>
      <w:r w:rsidRPr="00DE0943">
        <w:rPr>
          <w:rFonts w:ascii="Georgia" w:hAnsi="Georgia"/>
        </w:rPr>
        <w:t xml:space="preserve"> been</w:t>
      </w:r>
      <w:proofErr w:type="gramEnd"/>
      <w:r w:rsidRPr="00DE0943">
        <w:rPr>
          <w:rFonts w:ascii="Georgia" w:hAnsi="Georgia"/>
        </w:rPr>
        <w:t xml:space="preserve"> based on his 20 years of service in the Illinois House.</w:t>
      </w:r>
    </w:p>
    <w:p w:rsidR="008A717C" w:rsidRPr="00DE0943" w:rsidRDefault="008A717C" w:rsidP="008A717C">
      <w:pPr>
        <w:rPr>
          <w:rFonts w:ascii="Georgia" w:hAnsi="Georgia"/>
        </w:rPr>
      </w:pPr>
    </w:p>
    <w:p w:rsidR="008A717C" w:rsidRDefault="008A717C" w:rsidP="008A717C">
      <w:pPr>
        <w:rPr>
          <w:rFonts w:ascii="Georgia" w:hAnsi="Georgia"/>
        </w:rPr>
      </w:pPr>
      <w:r w:rsidRPr="00DE0943">
        <w:rPr>
          <w:rFonts w:ascii="Georgia" w:hAnsi="Georgia"/>
        </w:rPr>
        <w:t xml:space="preserve">Quinn said </w:t>
      </w:r>
      <w:proofErr w:type="spellStart"/>
      <w:r w:rsidRPr="00DE0943">
        <w:rPr>
          <w:rFonts w:ascii="Georgia" w:hAnsi="Georgia"/>
        </w:rPr>
        <w:t>Granberg</w:t>
      </w:r>
      <w:proofErr w:type="spellEnd"/>
      <w:r w:rsidRPr="00DE0943">
        <w:rPr>
          <w:rFonts w:ascii="Georgia" w:hAnsi="Georgia"/>
        </w:rPr>
        <w:t>, whom he fired shortly after taking office, is not entitled to the extra money because his appointment in one of Blagojevich's final acts in office was never approved by the Illinois Senate, as state law requires.</w:t>
      </w:r>
    </w:p>
    <w:p w:rsidR="008A717C" w:rsidRPr="00DE0943" w:rsidRDefault="008A717C" w:rsidP="008A717C">
      <w:pPr>
        <w:rPr>
          <w:rFonts w:ascii="Georgia" w:hAnsi="Georgia"/>
        </w:rPr>
      </w:pPr>
    </w:p>
    <w:p w:rsidR="008A717C" w:rsidRDefault="008A717C" w:rsidP="008A717C">
      <w:pPr>
        <w:rPr>
          <w:rFonts w:ascii="Georgia" w:hAnsi="Georgia"/>
        </w:rPr>
      </w:pPr>
      <w:r w:rsidRPr="00DE0943">
        <w:rPr>
          <w:rFonts w:ascii="Georgia" w:hAnsi="Georgia"/>
        </w:rPr>
        <w:t>Quinn said the increase could leave taxpayers on the hook for $1 million over the course of the 55-year-old former lawmaker's expected lifespan.</w:t>
      </w:r>
    </w:p>
    <w:p w:rsidR="008A717C" w:rsidRPr="00DE0943" w:rsidRDefault="008A717C" w:rsidP="008A717C">
      <w:pPr>
        <w:rPr>
          <w:rFonts w:ascii="Georgia" w:hAnsi="Georgia"/>
        </w:rPr>
      </w:pPr>
    </w:p>
    <w:p w:rsidR="008A717C" w:rsidRDefault="008A717C" w:rsidP="008A717C">
      <w:pPr>
        <w:rPr>
          <w:rFonts w:ascii="Georgia" w:hAnsi="Georgia"/>
        </w:rPr>
      </w:pPr>
      <w:r w:rsidRPr="00DE0943">
        <w:rPr>
          <w:rFonts w:ascii="Georgia" w:hAnsi="Georgia"/>
        </w:rPr>
        <w:lastRenderedPageBreak/>
        <w:t xml:space="preserve">"I'm furious," Quinn said. "For him now to seek a huge increase in his </w:t>
      </w:r>
      <w:r w:rsidRPr="00DE0943">
        <w:rPr>
          <w:rFonts w:ascii="Georgia" w:hAnsi="Georgia"/>
          <w:bCs/>
        </w:rPr>
        <w:t>pension</w:t>
      </w:r>
      <w:r w:rsidRPr="00DE0943">
        <w:rPr>
          <w:rFonts w:ascii="Georgia" w:hAnsi="Georgia"/>
        </w:rPr>
        <w:t>, I think, is an insult to the people of Illinois.</w:t>
      </w:r>
    </w:p>
    <w:p w:rsidR="008A717C" w:rsidRPr="00DE0943" w:rsidRDefault="008A717C" w:rsidP="008A717C">
      <w:pPr>
        <w:rPr>
          <w:rFonts w:ascii="Georgia" w:hAnsi="Georgia"/>
        </w:rPr>
      </w:pPr>
    </w:p>
    <w:p w:rsidR="008A717C" w:rsidRDefault="008A717C" w:rsidP="008A717C">
      <w:pPr>
        <w:rPr>
          <w:rFonts w:ascii="Georgia" w:hAnsi="Georgia"/>
        </w:rPr>
      </w:pPr>
      <w:r w:rsidRPr="00DE0943">
        <w:rPr>
          <w:rFonts w:ascii="Georgia" w:hAnsi="Georgia"/>
        </w:rPr>
        <w:t xml:space="preserve">"And I'd say to Mr. </w:t>
      </w:r>
      <w:proofErr w:type="spellStart"/>
      <w:r w:rsidRPr="00DE0943">
        <w:rPr>
          <w:rFonts w:ascii="Georgia" w:hAnsi="Georgia"/>
        </w:rPr>
        <w:t>Granberg</w:t>
      </w:r>
      <w:proofErr w:type="spellEnd"/>
      <w:r w:rsidRPr="00DE0943">
        <w:rPr>
          <w:rFonts w:ascii="Georgia" w:hAnsi="Georgia"/>
        </w:rPr>
        <w:t>, 'Have you no decency to take over a million dollars . . . in additional money from the people of Illinois?' " Quinn said.</w:t>
      </w:r>
    </w:p>
    <w:p w:rsidR="008A717C" w:rsidRPr="00DE0943" w:rsidRDefault="008A717C" w:rsidP="008A717C">
      <w:pPr>
        <w:rPr>
          <w:rFonts w:ascii="Georgia" w:hAnsi="Georgia"/>
        </w:rPr>
      </w:pPr>
    </w:p>
    <w:p w:rsidR="008A717C" w:rsidRDefault="008A717C" w:rsidP="008A717C">
      <w:pPr>
        <w:rPr>
          <w:rFonts w:ascii="Georgia" w:hAnsi="Georgia"/>
        </w:rPr>
      </w:pPr>
      <w:proofErr w:type="spellStart"/>
      <w:r w:rsidRPr="00DE0943">
        <w:rPr>
          <w:rFonts w:ascii="Georgia" w:hAnsi="Georgia"/>
        </w:rPr>
        <w:t>Granberg</w:t>
      </w:r>
      <w:proofErr w:type="spellEnd"/>
      <w:r w:rsidRPr="00DE0943">
        <w:rPr>
          <w:rFonts w:ascii="Georgia" w:hAnsi="Georgia"/>
        </w:rPr>
        <w:t xml:space="preserve">, who has had sour relations with Quinn dating back to the 1970s, denied that he accepted Blagojevich's mid-January appointment as a </w:t>
      </w:r>
      <w:r w:rsidRPr="00DE0943">
        <w:rPr>
          <w:rFonts w:ascii="Georgia" w:hAnsi="Georgia"/>
          <w:bCs/>
        </w:rPr>
        <w:t>pension</w:t>
      </w:r>
      <w:r w:rsidRPr="00DE0943">
        <w:rPr>
          <w:rFonts w:ascii="Georgia" w:hAnsi="Georgia"/>
        </w:rPr>
        <w:t xml:space="preserve"> grab and insisted he had tried to persuade the governor to appoint him to the DNR post for more than a year.</w:t>
      </w:r>
    </w:p>
    <w:p w:rsidR="008A717C" w:rsidRPr="00DE0943" w:rsidRDefault="008A717C" w:rsidP="008A717C">
      <w:pPr>
        <w:rPr>
          <w:rFonts w:ascii="Georgia" w:hAnsi="Georgia"/>
        </w:rPr>
      </w:pPr>
    </w:p>
    <w:p w:rsidR="008A717C" w:rsidRDefault="008A717C" w:rsidP="008A717C">
      <w:pPr>
        <w:rPr>
          <w:rFonts w:ascii="Georgia" w:hAnsi="Georgia"/>
        </w:rPr>
      </w:pPr>
      <w:proofErr w:type="spellStart"/>
      <w:r w:rsidRPr="00DE0943">
        <w:rPr>
          <w:rFonts w:ascii="Georgia" w:hAnsi="Georgia"/>
        </w:rPr>
        <w:t>Granberg</w:t>
      </w:r>
      <w:proofErr w:type="spellEnd"/>
      <w:r w:rsidRPr="00DE0943">
        <w:rPr>
          <w:rFonts w:ascii="Georgia" w:hAnsi="Georgia"/>
        </w:rPr>
        <w:t xml:space="preserve"> said his </w:t>
      </w:r>
      <w:r w:rsidRPr="00DE0943">
        <w:rPr>
          <w:rFonts w:ascii="Georgia" w:hAnsi="Georgia"/>
          <w:bCs/>
        </w:rPr>
        <w:t>pension</w:t>
      </w:r>
      <w:r w:rsidRPr="00DE0943">
        <w:rPr>
          <w:rFonts w:ascii="Georgia" w:hAnsi="Georgia"/>
        </w:rPr>
        <w:t xml:space="preserve"> </w:t>
      </w:r>
      <w:proofErr w:type="gramStart"/>
      <w:r w:rsidRPr="00DE0943">
        <w:rPr>
          <w:rFonts w:ascii="Georgia" w:hAnsi="Georgia"/>
        </w:rPr>
        <w:t>cannot</w:t>
      </w:r>
      <w:proofErr w:type="gramEnd"/>
      <w:r w:rsidRPr="00DE0943">
        <w:rPr>
          <w:rFonts w:ascii="Georgia" w:hAnsi="Georgia"/>
        </w:rPr>
        <w:t xml:space="preserve"> be reduced legally from what the retirement system has calculated because of a constitutional provision that says </w:t>
      </w:r>
      <w:r w:rsidRPr="00DE0943">
        <w:rPr>
          <w:rFonts w:ascii="Georgia" w:hAnsi="Georgia"/>
          <w:bCs/>
        </w:rPr>
        <w:t>pension</w:t>
      </w:r>
      <w:r w:rsidRPr="00DE0943">
        <w:rPr>
          <w:rFonts w:ascii="Georgia" w:hAnsi="Georgia"/>
        </w:rPr>
        <w:t xml:space="preserve"> system members' retirement benefits cannot be "diminished or impaired."</w:t>
      </w:r>
    </w:p>
    <w:p w:rsidR="008A717C" w:rsidRPr="00DE0943" w:rsidRDefault="008A717C" w:rsidP="008A717C">
      <w:pPr>
        <w:rPr>
          <w:rFonts w:ascii="Georgia" w:hAnsi="Georgia"/>
        </w:rPr>
      </w:pPr>
    </w:p>
    <w:p w:rsidR="008A717C" w:rsidRDefault="008A717C" w:rsidP="008A717C">
      <w:pPr>
        <w:rPr>
          <w:rFonts w:ascii="Georgia" w:hAnsi="Georgia"/>
        </w:rPr>
      </w:pPr>
      <w:r w:rsidRPr="00DE0943">
        <w:rPr>
          <w:rFonts w:ascii="Georgia" w:hAnsi="Georgia"/>
        </w:rPr>
        <w:t xml:space="preserve">Ironically, </w:t>
      </w:r>
      <w:proofErr w:type="spellStart"/>
      <w:r w:rsidRPr="00DE0943">
        <w:rPr>
          <w:rFonts w:ascii="Georgia" w:hAnsi="Georgia"/>
        </w:rPr>
        <w:t>Granberg</w:t>
      </w:r>
      <w:proofErr w:type="spellEnd"/>
      <w:r w:rsidRPr="00DE0943">
        <w:rPr>
          <w:rFonts w:ascii="Georgia" w:hAnsi="Georgia"/>
        </w:rPr>
        <w:t xml:space="preserve"> helped author a 1994 state </w:t>
      </w:r>
      <w:r w:rsidRPr="00DE0943">
        <w:rPr>
          <w:rFonts w:ascii="Georgia" w:hAnsi="Georgia"/>
          <w:bCs/>
        </w:rPr>
        <w:t>pension</w:t>
      </w:r>
      <w:r w:rsidRPr="00DE0943">
        <w:rPr>
          <w:rFonts w:ascii="Georgia" w:hAnsi="Georgia"/>
        </w:rPr>
        <w:t xml:space="preserve"> law that aimed to put an end to legislators working for only a matter of weeks in higher-paying state jobs to boost their </w:t>
      </w:r>
      <w:r w:rsidRPr="00DE0943">
        <w:rPr>
          <w:rFonts w:ascii="Georgia" w:hAnsi="Georgia"/>
          <w:bCs/>
        </w:rPr>
        <w:t>pensions</w:t>
      </w:r>
      <w:r w:rsidRPr="00DE0943">
        <w:rPr>
          <w:rFonts w:ascii="Georgia" w:hAnsi="Georgia"/>
        </w:rPr>
        <w:t xml:space="preserve">. But that law contained an exemption for legislators already in the </w:t>
      </w:r>
      <w:r w:rsidRPr="00DE0943">
        <w:rPr>
          <w:rFonts w:ascii="Georgia" w:hAnsi="Georgia"/>
          <w:bCs/>
        </w:rPr>
        <w:t>pension</w:t>
      </w:r>
      <w:r w:rsidRPr="00DE0943">
        <w:rPr>
          <w:rFonts w:ascii="Georgia" w:hAnsi="Georgia"/>
        </w:rPr>
        <w:t xml:space="preserve"> system before 1994.</w:t>
      </w:r>
    </w:p>
    <w:p w:rsidR="008A717C" w:rsidRPr="00DE0943" w:rsidRDefault="008A717C" w:rsidP="008A717C">
      <w:pPr>
        <w:rPr>
          <w:rFonts w:ascii="Georgia" w:hAnsi="Georgia"/>
        </w:rPr>
      </w:pPr>
    </w:p>
    <w:p w:rsidR="008A717C" w:rsidRDefault="008A717C" w:rsidP="008A717C">
      <w:pPr>
        <w:rPr>
          <w:rFonts w:ascii="Georgia" w:hAnsi="Georgia"/>
        </w:rPr>
      </w:pPr>
      <w:proofErr w:type="spellStart"/>
      <w:r w:rsidRPr="00DE0943">
        <w:rPr>
          <w:rFonts w:ascii="Georgia" w:hAnsi="Georgia"/>
        </w:rPr>
        <w:t>Granberg</w:t>
      </w:r>
      <w:proofErr w:type="spellEnd"/>
      <w:r w:rsidRPr="00DE0943">
        <w:rPr>
          <w:rFonts w:ascii="Georgia" w:hAnsi="Georgia"/>
        </w:rPr>
        <w:t xml:space="preserve"> was among those who qualified to be grandfathered in. More than two dozen sitting legislators could also qualify, meaning they could join the administration, become a judge or get a job at a university and see their </w:t>
      </w:r>
      <w:r w:rsidRPr="00DE0943">
        <w:rPr>
          <w:rFonts w:ascii="Georgia" w:hAnsi="Georgia"/>
          <w:bCs/>
        </w:rPr>
        <w:t>pensions</w:t>
      </w:r>
      <w:r w:rsidRPr="00DE0943">
        <w:rPr>
          <w:rFonts w:ascii="Georgia" w:hAnsi="Georgia"/>
        </w:rPr>
        <w:t xml:space="preserve"> jump like </w:t>
      </w:r>
      <w:proofErr w:type="spellStart"/>
      <w:r w:rsidRPr="00DE0943">
        <w:rPr>
          <w:rFonts w:ascii="Georgia" w:hAnsi="Georgia"/>
        </w:rPr>
        <w:t>Granberg's</w:t>
      </w:r>
      <w:proofErr w:type="spellEnd"/>
      <w:r w:rsidRPr="00DE0943">
        <w:rPr>
          <w:rFonts w:ascii="Georgia" w:hAnsi="Georgia"/>
        </w:rPr>
        <w:t xml:space="preserve"> did.</w:t>
      </w:r>
    </w:p>
    <w:p w:rsidR="008A717C" w:rsidRPr="00DE0943" w:rsidRDefault="008A717C" w:rsidP="008A717C">
      <w:pPr>
        <w:rPr>
          <w:rFonts w:ascii="Georgia" w:hAnsi="Georgia"/>
        </w:rPr>
      </w:pPr>
    </w:p>
    <w:p w:rsidR="008A717C" w:rsidRDefault="008A717C" w:rsidP="008A717C">
      <w:pPr>
        <w:rPr>
          <w:rFonts w:ascii="Georgia" w:hAnsi="Georgia"/>
        </w:rPr>
      </w:pPr>
      <w:r w:rsidRPr="00DE0943">
        <w:rPr>
          <w:rFonts w:ascii="Georgia" w:hAnsi="Georgia"/>
        </w:rPr>
        <w:t xml:space="preserve">That group includes Quinn's choice to head the Illinois Department of Transportation, former Rep. Gary </w:t>
      </w:r>
      <w:proofErr w:type="spellStart"/>
      <w:r w:rsidRPr="00DE0943">
        <w:rPr>
          <w:rFonts w:ascii="Georgia" w:hAnsi="Georgia"/>
        </w:rPr>
        <w:t>Hannig</w:t>
      </w:r>
      <w:proofErr w:type="spellEnd"/>
      <w:r w:rsidRPr="00DE0943">
        <w:rPr>
          <w:rFonts w:ascii="Georgia" w:hAnsi="Georgia"/>
        </w:rPr>
        <w:t xml:space="preserve"> (D-Litchfield), whose state </w:t>
      </w:r>
      <w:r w:rsidRPr="00DE0943">
        <w:rPr>
          <w:rFonts w:ascii="Georgia" w:hAnsi="Georgia"/>
          <w:bCs/>
        </w:rPr>
        <w:t>pension</w:t>
      </w:r>
      <w:r w:rsidRPr="00DE0943">
        <w:rPr>
          <w:rFonts w:ascii="Georgia" w:hAnsi="Georgia"/>
        </w:rPr>
        <w:t xml:space="preserve"> will be based on his administration salary rather than his lower legislative salary.</w:t>
      </w:r>
    </w:p>
    <w:p w:rsidR="008A717C" w:rsidRPr="00DE0943" w:rsidRDefault="008A717C" w:rsidP="008A717C">
      <w:pPr>
        <w:rPr>
          <w:rFonts w:ascii="Georgia" w:hAnsi="Georgia"/>
        </w:rPr>
      </w:pPr>
    </w:p>
    <w:p w:rsidR="008A717C" w:rsidRDefault="008A717C" w:rsidP="008A717C">
      <w:pPr>
        <w:rPr>
          <w:rFonts w:ascii="Georgia" w:hAnsi="Georgia"/>
        </w:rPr>
      </w:pPr>
      <w:r w:rsidRPr="00DE0943">
        <w:rPr>
          <w:rFonts w:ascii="Georgia" w:hAnsi="Georgia"/>
        </w:rPr>
        <w:t xml:space="preserve">"I don't think it has merit," </w:t>
      </w:r>
      <w:proofErr w:type="spellStart"/>
      <w:r w:rsidRPr="00DE0943">
        <w:rPr>
          <w:rFonts w:ascii="Georgia" w:hAnsi="Georgia"/>
        </w:rPr>
        <w:t>Granberg</w:t>
      </w:r>
      <w:proofErr w:type="spellEnd"/>
      <w:r w:rsidRPr="00DE0943">
        <w:rPr>
          <w:rFonts w:ascii="Georgia" w:hAnsi="Georgia"/>
        </w:rPr>
        <w:t xml:space="preserve"> said Friday of Quinn's attack. "It's typical </w:t>
      </w:r>
      <w:r w:rsidRPr="001219CB">
        <w:rPr>
          <w:rFonts w:ascii="Georgia" w:hAnsi="Georgia"/>
        </w:rPr>
        <w:t xml:space="preserve">Pat Quinn. </w:t>
      </w:r>
      <w:r w:rsidRPr="00DE0943">
        <w:rPr>
          <w:rFonts w:ascii="Georgia" w:hAnsi="Georgia"/>
        </w:rPr>
        <w:t>He goes for PR. There's usually not a lot of substance. There are more serious issues for him to worry about than a guy from a town of 3,000 people."</w:t>
      </w:r>
    </w:p>
    <w:p w:rsidR="008A717C" w:rsidRPr="00DE0943" w:rsidRDefault="008A717C" w:rsidP="008A717C">
      <w:pPr>
        <w:rPr>
          <w:rFonts w:ascii="Georgia" w:hAnsi="Georgia"/>
        </w:rPr>
      </w:pPr>
    </w:p>
    <w:p w:rsidR="008A717C" w:rsidRDefault="008A717C" w:rsidP="008A717C">
      <w:pPr>
        <w:rPr>
          <w:rFonts w:ascii="Georgia" w:hAnsi="Georgia"/>
        </w:rPr>
      </w:pPr>
      <w:r w:rsidRPr="00DE0943">
        <w:rPr>
          <w:rFonts w:ascii="Georgia" w:hAnsi="Georgia"/>
        </w:rPr>
        <w:t xml:space="preserve">But Quinn's office has vowed to use "every legal means" possible to roll back </w:t>
      </w:r>
      <w:proofErr w:type="spellStart"/>
      <w:r w:rsidRPr="00DE0943">
        <w:rPr>
          <w:rFonts w:ascii="Georgia" w:hAnsi="Georgia"/>
        </w:rPr>
        <w:t>Granberg's</w:t>
      </w:r>
      <w:proofErr w:type="spellEnd"/>
      <w:r w:rsidRPr="00DE0943">
        <w:rPr>
          <w:rFonts w:ascii="Georgia" w:hAnsi="Georgia"/>
        </w:rPr>
        <w:t xml:space="preserve"> </w:t>
      </w:r>
      <w:r w:rsidRPr="00DE0943">
        <w:rPr>
          <w:rFonts w:ascii="Georgia" w:hAnsi="Georgia"/>
          <w:bCs/>
        </w:rPr>
        <w:t>pension</w:t>
      </w:r>
      <w:r w:rsidRPr="00DE0943">
        <w:rPr>
          <w:rFonts w:ascii="Georgia" w:hAnsi="Georgia"/>
        </w:rPr>
        <w:t xml:space="preserve"> and has asked Attorney General Lisa Madigan, Quinn's potential rival in the 2010 gubernatorial primary, to determine whether </w:t>
      </w:r>
      <w:proofErr w:type="spellStart"/>
      <w:r w:rsidRPr="00DE0943">
        <w:rPr>
          <w:rFonts w:ascii="Georgia" w:hAnsi="Georgia"/>
        </w:rPr>
        <w:t>Granberg</w:t>
      </w:r>
      <w:proofErr w:type="spellEnd"/>
      <w:r w:rsidRPr="00DE0943">
        <w:rPr>
          <w:rFonts w:ascii="Georgia" w:hAnsi="Georgia"/>
        </w:rPr>
        <w:t xml:space="preserve"> is entitled to the higher </w:t>
      </w:r>
      <w:r w:rsidRPr="00DE0943">
        <w:rPr>
          <w:rFonts w:ascii="Georgia" w:hAnsi="Georgia"/>
          <w:bCs/>
        </w:rPr>
        <w:t>pension</w:t>
      </w:r>
      <w:r w:rsidRPr="00DE0943">
        <w:rPr>
          <w:rFonts w:ascii="Georgia" w:hAnsi="Georgia"/>
        </w:rPr>
        <w:t>.</w:t>
      </w:r>
    </w:p>
    <w:p w:rsidR="008A717C" w:rsidRPr="00DE0943" w:rsidRDefault="008A717C" w:rsidP="008A717C">
      <w:pPr>
        <w:rPr>
          <w:rFonts w:ascii="Georgia" w:hAnsi="Georgia"/>
        </w:rPr>
      </w:pPr>
    </w:p>
    <w:p w:rsidR="008A717C" w:rsidRDefault="008A717C" w:rsidP="008A717C">
      <w:pPr>
        <w:rPr>
          <w:rFonts w:ascii="Georgia" w:hAnsi="Georgia"/>
        </w:rPr>
      </w:pPr>
      <w:r w:rsidRPr="00DE0943">
        <w:rPr>
          <w:rFonts w:ascii="Georgia" w:hAnsi="Georgia"/>
        </w:rPr>
        <w:t xml:space="preserve">Madigan spokeswoman Natalie Bauer confirmed the attorney general is "researching possible ways to challenge the </w:t>
      </w:r>
      <w:r w:rsidRPr="00DE0943">
        <w:rPr>
          <w:rFonts w:ascii="Georgia" w:hAnsi="Georgia"/>
          <w:bCs/>
        </w:rPr>
        <w:t>pension</w:t>
      </w:r>
      <w:r w:rsidRPr="00DE0943">
        <w:rPr>
          <w:rFonts w:ascii="Georgia" w:hAnsi="Georgia"/>
        </w:rPr>
        <w:t xml:space="preserve"> increase" but did not know when the inquiry would be complete.</w:t>
      </w:r>
    </w:p>
    <w:p w:rsidR="008A717C" w:rsidRPr="00DE0943" w:rsidRDefault="008A717C" w:rsidP="008A717C">
      <w:pPr>
        <w:rPr>
          <w:rFonts w:ascii="Georgia" w:hAnsi="Georgia"/>
        </w:rPr>
      </w:pPr>
    </w:p>
    <w:p w:rsidR="008A717C" w:rsidRPr="00DE0943" w:rsidRDefault="008A717C" w:rsidP="008A717C">
      <w:pPr>
        <w:rPr>
          <w:rFonts w:ascii="Georgia" w:hAnsi="Georgia"/>
        </w:rPr>
      </w:pPr>
      <w:r w:rsidRPr="00DE0943">
        <w:rPr>
          <w:rFonts w:ascii="Georgia" w:hAnsi="Georgia"/>
        </w:rPr>
        <w:t xml:space="preserve">Timothy Blair, the retirement system's executive director, did not reply to messages Friday but told the Sun-Times previously that Senate confirmation was not a prerequisite under state law to receive the higher </w:t>
      </w:r>
      <w:r w:rsidRPr="00DE0943">
        <w:rPr>
          <w:rFonts w:ascii="Georgia" w:hAnsi="Georgia"/>
          <w:bCs/>
        </w:rPr>
        <w:t>pension</w:t>
      </w:r>
      <w:r w:rsidRPr="00DE0943">
        <w:rPr>
          <w:rFonts w:ascii="Georgia" w:hAnsi="Georgia"/>
        </w:rPr>
        <w:t xml:space="preserve"> benefit.</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17C"/>
    <w:rsid w:val="00361DE1"/>
    <w:rsid w:val="0060431F"/>
    <w:rsid w:val="008A717C"/>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1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1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717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1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1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717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3120</Characters>
  <Application>Microsoft Macintosh Word</Application>
  <DocSecurity>0</DocSecurity>
  <Lines>26</Lines>
  <Paragraphs>7</Paragraphs>
  <ScaleCrop>false</ScaleCrop>
  <Company>Sun-Times Media Group</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2015-03-14T06:34:00Z</dcterms:created>
  <dcterms:modified xsi:type="dcterms:W3CDTF">2015-03-14T06:35:00Z</dcterms:modified>
</cp:coreProperties>
</file>